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47" w:rsidRDefault="0063702E">
      <w:r w:rsidRPr="0063702E">
        <w:t>W Polsce w czasie okupacji głód był powszechny, lecz budził w Polakach niesamowite pokłady kreatywności. Pustym brzuchom próbowano zaradzić gotując praktycznie z wszystkiego i przełamując wszelkie żywieniowe opory. Generał Bór-Komorowski zjadł kota w śmieta</w:t>
      </w:r>
      <w:r w:rsidR="00004847">
        <w:t>nie i nawet o tym nie wiedział.</w:t>
      </w:r>
    </w:p>
    <w:p w:rsidR="00004847" w:rsidRDefault="0063702E">
      <w:r w:rsidRPr="00004847">
        <w:rPr>
          <w:u w:val="single"/>
        </w:rPr>
        <w:t>Aleksandra Zaprutko-Janicka</w:t>
      </w:r>
      <w:r w:rsidRPr="0063702E">
        <w:t xml:space="preserve"> otwiera przed czytelnikiem domowe kuchnie, zaplecza restauracji, zatęchłe spiżarnie, podgląda uliczne targowiska i kryjówki szmuglerów z czasów II wojny światowej. </w:t>
      </w:r>
    </w:p>
    <w:p w:rsidR="00011F4D" w:rsidRDefault="0063702E">
      <w:bookmarkStart w:id="0" w:name="_GoBack"/>
      <w:bookmarkEnd w:id="0"/>
      <w:r w:rsidRPr="0063702E">
        <w:t>To opowieść o czasach, w których za nielegalne świniobicie można było trafić do Auschwitz, warzywa hodowano w podwórkach kamienic, żołędzie wykorzystywano na kilkanaście sposobów, a zużytymi fusami handlowano na czarnym rynku.</w:t>
      </w:r>
    </w:p>
    <w:sectPr w:rsidR="0001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16"/>
    <w:rsid w:val="00004847"/>
    <w:rsid w:val="00011F4D"/>
    <w:rsid w:val="0063702E"/>
    <w:rsid w:val="00A7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wypożyczalnia nr 34</dc:creator>
  <cp:keywords/>
  <dc:description/>
  <cp:lastModifiedBy>wypożyczalnia nr 34</cp:lastModifiedBy>
  <cp:revision>3</cp:revision>
  <dcterms:created xsi:type="dcterms:W3CDTF">2016-07-04T12:39:00Z</dcterms:created>
  <dcterms:modified xsi:type="dcterms:W3CDTF">2016-07-05T12:25:00Z</dcterms:modified>
</cp:coreProperties>
</file>